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52B9" w14:textId="5C5AAC52"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 xml:space="preserve">Office365 </w:t>
      </w:r>
      <w:proofErr w:type="spellStart"/>
      <w:r w:rsidRPr="0F878D87">
        <w:rPr>
          <w:rFonts w:ascii="Verdana" w:eastAsia="Verdana" w:hAnsi="Verdana" w:cs="Verdana"/>
          <w:b/>
          <w:bCs/>
          <w:sz w:val="18"/>
          <w:szCs w:val="18"/>
        </w:rPr>
        <w:t>for</w:t>
      </w:r>
      <w:proofErr w:type="spellEnd"/>
      <w:r w:rsidRPr="0F878D87">
        <w:rPr>
          <w:rFonts w:ascii="Verdana" w:eastAsia="Verdana" w:hAnsi="Verdana" w:cs="Verdana"/>
          <w:b/>
          <w:bCs/>
          <w:sz w:val="18"/>
          <w:szCs w:val="18"/>
        </w:rPr>
        <w:t xml:space="preserve"> </w:t>
      </w:r>
      <w:proofErr w:type="spellStart"/>
      <w:r w:rsidRPr="0F878D87">
        <w:rPr>
          <w:rFonts w:ascii="Verdana" w:eastAsia="Verdana" w:hAnsi="Verdana" w:cs="Verdana"/>
          <w:b/>
          <w:bCs/>
          <w:sz w:val="18"/>
          <w:szCs w:val="18"/>
        </w:rPr>
        <w:t>education</w:t>
      </w:r>
      <w:proofErr w:type="spellEnd"/>
    </w:p>
    <w:p w14:paraId="47C08377" w14:textId="25760F09" w:rsidR="0F878D87" w:rsidRDefault="0F878D87" w:rsidP="0F878D87">
      <w:pPr>
        <w:spacing w:after="0" w:line="240" w:lineRule="auto"/>
        <w:rPr>
          <w:rFonts w:ascii="Verdana" w:eastAsia="Verdana" w:hAnsi="Verdana" w:cs="Verdana"/>
          <w:sz w:val="18"/>
          <w:szCs w:val="18"/>
        </w:rPr>
      </w:pPr>
    </w:p>
    <w:p w14:paraId="342330C1" w14:textId="6661EB19"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Onderwijsstichting MOVARE gebruikt ICT in de dagelijkse lespraktijk. Om ervoor te zorgen dat leerlingen kunnen werken in een veilige digitale leer- en werkomgeving maakt MOVARE gebruik van Office365. Het aanmeldproces op de PC, </w:t>
      </w:r>
      <w:proofErr w:type="spellStart"/>
      <w:r w:rsidRPr="0F878D87">
        <w:rPr>
          <w:rFonts w:ascii="Verdana" w:eastAsia="Verdana" w:hAnsi="Verdana" w:cs="Verdana"/>
          <w:sz w:val="18"/>
          <w:szCs w:val="18"/>
        </w:rPr>
        <w:t>WiFi</w:t>
      </w:r>
      <w:proofErr w:type="spellEnd"/>
      <w:r w:rsidRPr="0F878D87">
        <w:rPr>
          <w:rFonts w:ascii="Verdana" w:eastAsia="Verdana" w:hAnsi="Verdana" w:cs="Verdana"/>
          <w:sz w:val="18"/>
          <w:szCs w:val="18"/>
        </w:rPr>
        <w:t xml:space="preserve"> en online leer- en werkomgeving wordt geautoriseerd via Office365. Dit maakt dat leerlingen zonder gebruik van veel ingewikkelde wachtwoorden toegang krijgen tot een persoonlijke en veilige leer- en werkomgeving.</w:t>
      </w:r>
    </w:p>
    <w:p w14:paraId="785DB6FB" w14:textId="7C45EEA4" w:rsidR="0F878D87" w:rsidRDefault="0F878D87" w:rsidP="0F878D87">
      <w:pPr>
        <w:spacing w:after="0" w:line="240" w:lineRule="auto"/>
        <w:rPr>
          <w:rFonts w:ascii="Verdana" w:eastAsia="Verdana" w:hAnsi="Verdana" w:cs="Verdana"/>
          <w:sz w:val="18"/>
          <w:szCs w:val="18"/>
        </w:rPr>
      </w:pPr>
    </w:p>
    <w:p w14:paraId="4C30361C" w14:textId="58EC453F"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lang w:val="en-US"/>
        </w:rPr>
        <w:t>Wat is Office365 for Education?</w:t>
      </w:r>
    </w:p>
    <w:p w14:paraId="1B98035C" w14:textId="6693693B"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Office365 is meer dan alleen e-mail. Kinderen krijgen met hun e-mailaccount toegang tot:</w:t>
      </w:r>
    </w:p>
    <w:p w14:paraId="72100781" w14:textId="4786D45D"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De digitale leer- en werkomgeving van school (ook vanuit thuis).</w:t>
      </w:r>
    </w:p>
    <w:p w14:paraId="35DB790D" w14:textId="58C1F4CA"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E-mailbox met een omvang van 10 Gigabyte.</w:t>
      </w:r>
    </w:p>
    <w:p w14:paraId="5C7CE2F3" w14:textId="48B8A9C6"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Online opslag voor persoonlijke documenten van 25 Gigabyte.</w:t>
      </w:r>
    </w:p>
    <w:p w14:paraId="4DC53FE1" w14:textId="203D2663" w:rsidR="483B4B74" w:rsidRDefault="483B4B74" w:rsidP="0F878D87">
      <w:pPr>
        <w:pStyle w:val="Lijstalinea"/>
        <w:numPr>
          <w:ilvl w:val="0"/>
          <w:numId w:val="1"/>
        </w:numPr>
        <w:spacing w:after="0" w:line="240" w:lineRule="auto"/>
        <w:rPr>
          <w:rFonts w:ascii="Verdana" w:eastAsia="Verdana" w:hAnsi="Verdana" w:cs="Verdana"/>
          <w:sz w:val="18"/>
          <w:szCs w:val="18"/>
        </w:rPr>
      </w:pPr>
      <w:r w:rsidRPr="0F878D87">
        <w:rPr>
          <w:rFonts w:ascii="Verdana" w:eastAsia="Verdana" w:hAnsi="Verdana" w:cs="Verdana"/>
          <w:sz w:val="18"/>
          <w:szCs w:val="18"/>
        </w:rPr>
        <w:t>Online samenwerkingsgroepen waardoor leerlingen in het kader van projecten documenten kunnen delen met andere leerlingen.</w:t>
      </w:r>
    </w:p>
    <w:p w14:paraId="228CFE34" w14:textId="54E6924F"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 xml:space="preserve"> </w:t>
      </w:r>
    </w:p>
    <w:p w14:paraId="15E8D260" w14:textId="602A1B31"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Is Office365 veilig?</w:t>
      </w:r>
    </w:p>
    <w:p w14:paraId="773BC5B9" w14:textId="1D0BF35E"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Ja. De hele omgeving van Office365 is afgesloten van reclame en ongewenste e-mail en afgestemd op de specifieke behoeften van de school. Het kan toch gebeuren dat uw zoon/dochter ongewenste e-mail ontvangt of op een website terecht komt die hij/zij eigenlijk niet wenst te bezoeken. Leerkrachten zijn bekend met Office365, waardoor zij direct maatregelen kunnen nemen.</w:t>
      </w:r>
    </w:p>
    <w:p w14:paraId="1C1DD439" w14:textId="3735C794"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 xml:space="preserve"> </w:t>
      </w:r>
    </w:p>
    <w:p w14:paraId="30B5112A" w14:textId="12C5D6BB"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Is er een protocol aanwezig?</w:t>
      </w:r>
    </w:p>
    <w:p w14:paraId="6093FFD8" w14:textId="13FB7F09"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Ja. Dit protocol internet- en e-mailgebruik (mediaprotocol) kunt u bekijken via de website </w:t>
      </w:r>
      <w:hyperlink>
        <w:r w:rsidRPr="0F878D87">
          <w:rPr>
            <w:rStyle w:val="Hyperlink"/>
            <w:rFonts w:ascii="Verdana" w:eastAsia="Verdana" w:hAnsi="Verdana" w:cs="Verdana"/>
            <w:color w:val="0563C1"/>
            <w:sz w:val="18"/>
            <w:szCs w:val="18"/>
          </w:rPr>
          <w:t>www.movare.nl</w:t>
        </w:r>
      </w:hyperlink>
      <w:r w:rsidRPr="0F878D87">
        <w:rPr>
          <w:rFonts w:ascii="Verdana" w:eastAsia="Verdana" w:hAnsi="Verdana" w:cs="Verdana"/>
          <w:sz w:val="18"/>
          <w:szCs w:val="18"/>
        </w:rPr>
        <w:t xml:space="preserve"> à Kind en ouders à Mediaprotocol. Voor het gemak is in deze schoolgids een samenvatting van het mediaprotocol opgenomen.</w:t>
      </w:r>
    </w:p>
    <w:p w14:paraId="6304680C" w14:textId="27F81FE1"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 </w:t>
      </w:r>
    </w:p>
    <w:p w14:paraId="54A4B05F" w14:textId="363955F4"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b/>
          <w:bCs/>
          <w:sz w:val="18"/>
          <w:szCs w:val="18"/>
        </w:rPr>
        <w:t>Meer informatie</w:t>
      </w:r>
    </w:p>
    <w:p w14:paraId="76414DE2" w14:textId="79B8DE43" w:rsidR="483B4B74" w:rsidRDefault="483B4B74" w:rsidP="0F878D87">
      <w:pPr>
        <w:spacing w:after="0" w:line="240" w:lineRule="auto"/>
        <w:rPr>
          <w:rFonts w:ascii="Verdana" w:eastAsia="Verdana" w:hAnsi="Verdana" w:cs="Verdana"/>
          <w:sz w:val="18"/>
          <w:szCs w:val="18"/>
        </w:rPr>
      </w:pPr>
      <w:r w:rsidRPr="0F878D87">
        <w:rPr>
          <w:rFonts w:ascii="Verdana" w:eastAsia="Verdana" w:hAnsi="Verdana" w:cs="Verdana"/>
          <w:sz w:val="18"/>
          <w:szCs w:val="18"/>
        </w:rPr>
        <w:t xml:space="preserve">Meer informatie kunt u verkrijgen via de directeur van de school of via </w:t>
      </w:r>
      <w:hyperlink r:id="rId8">
        <w:r w:rsidRPr="0F878D87">
          <w:rPr>
            <w:rStyle w:val="Hyperlink"/>
            <w:rFonts w:ascii="Verdana" w:eastAsia="Verdana" w:hAnsi="Verdana" w:cs="Verdana"/>
            <w:color w:val="0000FF"/>
            <w:sz w:val="18"/>
            <w:szCs w:val="18"/>
          </w:rPr>
          <w:t>ict@movare.nl</w:t>
        </w:r>
      </w:hyperlink>
      <w:r w:rsidRPr="0F878D87">
        <w:rPr>
          <w:rFonts w:ascii="Verdana" w:eastAsia="Verdana" w:hAnsi="Verdana" w:cs="Verdana"/>
          <w:sz w:val="18"/>
          <w:szCs w:val="18"/>
        </w:rPr>
        <w:t xml:space="preserve">   </w:t>
      </w:r>
    </w:p>
    <w:p w14:paraId="7D2079A6" w14:textId="753DB8DE" w:rsidR="0F878D87" w:rsidRDefault="0F878D87" w:rsidP="0F878D87">
      <w:pPr>
        <w:pStyle w:val="Geenafstand"/>
        <w:rPr>
          <w:rFonts w:ascii="Verdana" w:eastAsia="Verdana" w:hAnsi="Verdana" w:cs="Verdana"/>
          <w:b/>
          <w:bCs/>
          <w:sz w:val="18"/>
          <w:szCs w:val="18"/>
        </w:rPr>
      </w:pPr>
    </w:p>
    <w:p w14:paraId="7F8AD278" w14:textId="597CEC22" w:rsidR="0F878D87" w:rsidRDefault="0F878D87" w:rsidP="0F878D87">
      <w:pPr>
        <w:pStyle w:val="Geenafstand"/>
        <w:rPr>
          <w:rFonts w:ascii="Verdana" w:eastAsia="Verdana" w:hAnsi="Verdana" w:cs="Verdana"/>
          <w:b/>
          <w:bCs/>
          <w:sz w:val="18"/>
          <w:szCs w:val="18"/>
        </w:rPr>
      </w:pPr>
    </w:p>
    <w:p w14:paraId="3EDAE346" w14:textId="56F9197D" w:rsidR="00A021BA" w:rsidRDefault="54093B69" w:rsidP="05D9C56D">
      <w:pPr>
        <w:pStyle w:val="Geenafstand"/>
        <w:rPr>
          <w:rFonts w:ascii="Verdana" w:eastAsia="Verdana" w:hAnsi="Verdana" w:cs="Verdana"/>
          <w:b/>
          <w:bCs/>
          <w:sz w:val="18"/>
          <w:szCs w:val="18"/>
        </w:rPr>
      </w:pPr>
      <w:r w:rsidRPr="0F878D87">
        <w:rPr>
          <w:rFonts w:ascii="Verdana" w:eastAsia="Verdana" w:hAnsi="Verdana" w:cs="Verdana"/>
          <w:b/>
          <w:bCs/>
          <w:sz w:val="18"/>
          <w:szCs w:val="18"/>
        </w:rPr>
        <w:t>Samenvatting mediaprotocol voor leerlingen</w:t>
      </w:r>
    </w:p>
    <w:p w14:paraId="16779E69" w14:textId="36A60018" w:rsidR="00A021BA" w:rsidRDefault="54093B69" w:rsidP="05D9C56D">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1F2A567E" w14:textId="0F6786DE" w:rsidR="00A021BA" w:rsidRDefault="2A94B29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1. </w:t>
      </w:r>
      <w:r w:rsidR="54093B69" w:rsidRPr="0F878D87">
        <w:rPr>
          <w:rFonts w:ascii="Verdana" w:eastAsia="Verdana" w:hAnsi="Verdana" w:cs="Verdana"/>
          <w:b/>
          <w:bCs/>
          <w:sz w:val="18"/>
          <w:szCs w:val="18"/>
        </w:rPr>
        <w:t>Uitgangspunten</w:t>
      </w:r>
    </w:p>
    <w:p w14:paraId="2F01D1AD" w14:textId="2FDB35D1"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Kinderen maken gebruik van internet &amp; e-maildiensten. De school heeft de verantwoordelijkheid om kinderen hier ‘wegwijs’  in te maken. Kinderen dienen zich tevens aan de afspraken te houden over internetgebruik of het versturen van e-mail/ chatberichten.</w:t>
      </w:r>
    </w:p>
    <w:p w14:paraId="1C193EDC" w14:textId="600D408F"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1BD34A10" w14:textId="65644EF1" w:rsidR="00A021BA" w:rsidRDefault="7A0679A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 </w:t>
      </w:r>
      <w:r w:rsidR="54093B69" w:rsidRPr="0F878D87">
        <w:rPr>
          <w:rFonts w:ascii="Verdana" w:eastAsia="Verdana" w:hAnsi="Verdana" w:cs="Verdana"/>
          <w:b/>
          <w:bCs/>
          <w:sz w:val="18"/>
          <w:szCs w:val="18"/>
        </w:rPr>
        <w:t>Afspraken</w:t>
      </w:r>
    </w:p>
    <w:p w14:paraId="41A1D35B" w14:textId="626E0900"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Kinderen gebruiken internet op school voornamelijk voor lesdoeleinden. Indien kinderen ‘vrij’ willen internetten, dient dit altijd in overleg met de leerkracht te gebeuren. Internet en e-mail op school is hoofdzakelijk bedoeld als ondersteuning van het leerproces.</w:t>
      </w:r>
    </w:p>
    <w:p w14:paraId="699DA06C" w14:textId="7984B185" w:rsidR="00A021BA" w:rsidRDefault="00A021BA" w:rsidP="0F878D87">
      <w:pPr>
        <w:pStyle w:val="Geenafstand"/>
        <w:ind w:left="360"/>
        <w:rPr>
          <w:rFonts w:ascii="Verdana" w:eastAsia="Verdana" w:hAnsi="Verdana" w:cs="Verdana"/>
          <w:sz w:val="18"/>
          <w:szCs w:val="18"/>
        </w:rPr>
      </w:pPr>
    </w:p>
    <w:p w14:paraId="29841F6B" w14:textId="238AC6FA"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Bij het bezoeken van internet wordt van de kinderen verwacht dat gemaakte afspraken nagekomen worden. Dit wil zeggen dat websites die geen verband houden met het leerproces, niet bezocht mogen worden zonder toestemming van de leerkracht.</w:t>
      </w:r>
    </w:p>
    <w:p w14:paraId="5400AB24" w14:textId="569B0CCD" w:rsidR="00A021BA" w:rsidRDefault="54093B69" w:rsidP="0F878D87">
      <w:pPr>
        <w:pStyle w:val="Geenafstand"/>
        <w:ind w:left="708"/>
        <w:rPr>
          <w:rFonts w:ascii="Verdana" w:eastAsia="Verdana" w:hAnsi="Verdana" w:cs="Verdana"/>
          <w:sz w:val="18"/>
          <w:szCs w:val="18"/>
        </w:rPr>
      </w:pPr>
      <w:r w:rsidRPr="0F878D87">
        <w:rPr>
          <w:rFonts w:ascii="Verdana" w:eastAsia="Verdana" w:hAnsi="Verdana" w:cs="Verdana"/>
          <w:sz w:val="18"/>
          <w:szCs w:val="18"/>
        </w:rPr>
        <w:t>Bij het bezoeken van internetpagina’s/chatprogramma’s of e-mail, wordt altijd in overleg met de leerkracht besloten of privacygevoelige informatie wordt gegeven (denk hierbij aan NAW-gegevens).</w:t>
      </w:r>
    </w:p>
    <w:p w14:paraId="43E272FC" w14:textId="634436E8" w:rsidR="00A021BA" w:rsidRDefault="00A021BA" w:rsidP="0F878D87">
      <w:pPr>
        <w:pStyle w:val="Geenafstand"/>
        <w:rPr>
          <w:rFonts w:ascii="Verdana" w:eastAsia="Verdana" w:hAnsi="Verdana" w:cs="Verdana"/>
          <w:sz w:val="18"/>
          <w:szCs w:val="18"/>
        </w:rPr>
      </w:pPr>
    </w:p>
    <w:p w14:paraId="35D7FABB" w14:textId="40BCEB17"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De school biedt kinderen tevens de mogelijkheid om verschillende zaken te printen. Het maken van een afdruk gebeurt altijd in overleg met de leerkracht.</w:t>
      </w:r>
    </w:p>
    <w:p w14:paraId="3F9735E7" w14:textId="648BBD38" w:rsidR="00A021BA" w:rsidRDefault="00A021BA" w:rsidP="0F878D87">
      <w:pPr>
        <w:pStyle w:val="Geenafstand"/>
        <w:ind w:left="360"/>
        <w:rPr>
          <w:rFonts w:ascii="Verdana" w:eastAsia="Verdana" w:hAnsi="Verdana" w:cs="Verdana"/>
          <w:sz w:val="18"/>
          <w:szCs w:val="18"/>
        </w:rPr>
      </w:pPr>
    </w:p>
    <w:p w14:paraId="78CEE469" w14:textId="1731C730" w:rsidR="00A021BA" w:rsidRDefault="54093B69" w:rsidP="0F878D87">
      <w:pPr>
        <w:pStyle w:val="Geenafstand"/>
        <w:numPr>
          <w:ilvl w:val="0"/>
          <w:numId w:val="3"/>
        </w:numPr>
        <w:rPr>
          <w:rFonts w:ascii="Verdana" w:eastAsia="Verdana" w:hAnsi="Verdana" w:cs="Verdana"/>
          <w:sz w:val="18"/>
          <w:szCs w:val="18"/>
        </w:rPr>
      </w:pPr>
      <w:r w:rsidRPr="0F878D87">
        <w:rPr>
          <w:rFonts w:ascii="Verdana" w:eastAsia="Verdana" w:hAnsi="Verdana" w:cs="Verdana"/>
          <w:sz w:val="18"/>
          <w:szCs w:val="18"/>
        </w:rPr>
        <w:t>Het is niet toegestaan om bestanden te downloaden en/of te installeren op een computer van school.</w:t>
      </w:r>
    </w:p>
    <w:p w14:paraId="5E91B326" w14:textId="534118E3"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2EEDF8B3" w14:textId="3E1A6142" w:rsidR="00A021BA" w:rsidRDefault="4C78F0CD"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2.1 </w:t>
      </w:r>
      <w:r w:rsidR="54093B69" w:rsidRPr="0F878D87">
        <w:rPr>
          <w:rFonts w:ascii="Verdana" w:eastAsia="Verdana" w:hAnsi="Verdana" w:cs="Verdana"/>
          <w:b/>
          <w:bCs/>
          <w:sz w:val="18"/>
          <w:szCs w:val="18"/>
        </w:rPr>
        <w:t>Schoolwebsite</w:t>
      </w:r>
    </w:p>
    <w:p w14:paraId="67F7558E" w14:textId="1B0BF045"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Ouder(s) /verzorger(s) dienen toestemming te geven of gegevens van hun zoon/dochter op de schoolwebsite gepubliceerd mag worden. Deze toestemmingsverklaring wordt door de school bewaard en direct toegepast bij wel/geen akkoord.</w:t>
      </w:r>
    </w:p>
    <w:p w14:paraId="2372F899" w14:textId="4CCE2172"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304C4AF3" w14:textId="19830332" w:rsidR="00A021BA" w:rsidRDefault="3DAA8C1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2.2 </w:t>
      </w:r>
      <w:r w:rsidR="54093B69" w:rsidRPr="0F878D87">
        <w:rPr>
          <w:rFonts w:ascii="Verdana" w:eastAsia="Verdana" w:hAnsi="Verdana" w:cs="Verdana"/>
          <w:b/>
          <w:bCs/>
          <w:sz w:val="18"/>
          <w:szCs w:val="18"/>
        </w:rPr>
        <w:t>E-mail:</w:t>
      </w:r>
    </w:p>
    <w:p w14:paraId="78C36A63" w14:textId="62EF79ED"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lastRenderedPageBreak/>
        <w:t>Kinderen ontvangen een e-mailadres van school. Hiermee kunnen zij berichten versturen naar andere leerlingen. De inhoud van deze berichten moeten te maken hebben met het leerproces. Indien kinderen zich misdragen bij het versturen van e-mail heeft de leerkracht de mogelijkheid om de toegang tot e-mail te blokkeren.</w:t>
      </w:r>
    </w:p>
    <w:p w14:paraId="3E646134" w14:textId="4072AC1A"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 xml:space="preserve"> </w:t>
      </w:r>
    </w:p>
    <w:p w14:paraId="01F90F43" w14:textId="6445DFEF" w:rsidR="00A021BA" w:rsidRDefault="66D1D148" w:rsidP="0F878D87">
      <w:pPr>
        <w:pStyle w:val="Geenafstand"/>
        <w:rPr>
          <w:rFonts w:ascii="Verdana" w:eastAsia="Verdana" w:hAnsi="Verdana" w:cs="Verdana"/>
          <w:b/>
          <w:bCs/>
          <w:sz w:val="18"/>
          <w:szCs w:val="18"/>
        </w:rPr>
      </w:pPr>
      <w:r w:rsidRPr="0F878D87">
        <w:rPr>
          <w:rFonts w:ascii="Verdana" w:eastAsia="Verdana" w:hAnsi="Verdana" w:cs="Verdana"/>
          <w:b/>
          <w:bCs/>
          <w:sz w:val="18"/>
          <w:szCs w:val="18"/>
        </w:rPr>
        <w:t xml:space="preserve">2.3 </w:t>
      </w:r>
      <w:r w:rsidR="54093B69" w:rsidRPr="0F878D87">
        <w:rPr>
          <w:rFonts w:ascii="Verdana" w:eastAsia="Verdana" w:hAnsi="Verdana" w:cs="Verdana"/>
          <w:b/>
          <w:bCs/>
          <w:sz w:val="18"/>
          <w:szCs w:val="18"/>
        </w:rPr>
        <w:t xml:space="preserve">Mobiele telefoons </w:t>
      </w:r>
    </w:p>
    <w:p w14:paraId="5380AC86" w14:textId="63C5C308" w:rsidR="00A021BA" w:rsidRDefault="54093B69" w:rsidP="0F878D87">
      <w:pPr>
        <w:pStyle w:val="Geenafstand"/>
        <w:rPr>
          <w:rFonts w:ascii="Verdana" w:eastAsia="Verdana" w:hAnsi="Verdana" w:cs="Verdana"/>
          <w:sz w:val="18"/>
          <w:szCs w:val="18"/>
        </w:rPr>
      </w:pPr>
      <w:r w:rsidRPr="0F878D87">
        <w:rPr>
          <w:rFonts w:ascii="Verdana" w:eastAsia="Verdana" w:hAnsi="Verdana" w:cs="Verdana"/>
          <w:sz w:val="18"/>
          <w:szCs w:val="18"/>
        </w:rPr>
        <w:t>Het gebruik van mobiele telefoons is op school niet toegestaan. Het is mogelijk om een mobiele telefoon te gebruiken bij onderwijsprojecten. Hiervoor zal de leerkracht aangeven dat dit is toegestaan.</w:t>
      </w:r>
    </w:p>
    <w:p w14:paraId="05A70A9F" w14:textId="7EC5C10C" w:rsidR="00A021BA" w:rsidRDefault="008F735D" w:rsidP="0F878D87">
      <w:pPr>
        <w:pStyle w:val="Geenafstand"/>
        <w:rPr>
          <w:rFonts w:ascii="Verdana" w:eastAsia="Verdana" w:hAnsi="Verdana" w:cs="Verdana"/>
        </w:rPr>
      </w:pPr>
      <w:r>
        <w:br/>
      </w:r>
      <w:r>
        <w:br/>
      </w:r>
    </w:p>
    <w:p w14:paraId="18EC46BB" w14:textId="5692B95D" w:rsidR="00A021BA" w:rsidRDefault="54093B69" w:rsidP="0F878D87">
      <w:pPr>
        <w:rPr>
          <w:rFonts w:ascii="Verdana" w:eastAsia="Verdana" w:hAnsi="Verdana" w:cs="Verdana"/>
          <w:sz w:val="18"/>
          <w:szCs w:val="18"/>
        </w:rPr>
      </w:pPr>
      <w:r w:rsidRPr="0F878D87">
        <w:rPr>
          <w:rFonts w:ascii="Verdana" w:eastAsia="Verdana" w:hAnsi="Verdana" w:cs="Verdana"/>
          <w:sz w:val="18"/>
          <w:szCs w:val="18"/>
        </w:rPr>
        <w:t xml:space="preserve"> </w:t>
      </w:r>
    </w:p>
    <w:p w14:paraId="46E616C4" w14:textId="3C5C6610" w:rsidR="00A021BA" w:rsidRDefault="00A021BA" w:rsidP="0F878D87">
      <w:pPr>
        <w:spacing w:line="257" w:lineRule="auto"/>
        <w:rPr>
          <w:rFonts w:ascii="Verdana" w:eastAsia="Verdana" w:hAnsi="Verdana" w:cs="Verdana"/>
        </w:rPr>
      </w:pPr>
    </w:p>
    <w:p w14:paraId="7B5CAEB5" w14:textId="034E76E8" w:rsidR="00A021BA" w:rsidRDefault="00A021BA" w:rsidP="0F878D87">
      <w:pPr>
        <w:rPr>
          <w:rFonts w:ascii="Verdana" w:eastAsia="Verdana" w:hAnsi="Verdana" w:cs="Verdana"/>
        </w:rPr>
      </w:pPr>
    </w:p>
    <w:sectPr w:rsidR="00A02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7476"/>
    <w:multiLevelType w:val="hybridMultilevel"/>
    <w:tmpl w:val="4588E838"/>
    <w:lvl w:ilvl="0" w:tplc="5A6C5E12">
      <w:start w:val="1"/>
      <w:numFmt w:val="bullet"/>
      <w:lvlText w:val=""/>
      <w:lvlJc w:val="left"/>
      <w:pPr>
        <w:ind w:left="720" w:hanging="360"/>
      </w:pPr>
      <w:rPr>
        <w:rFonts w:ascii="Symbol" w:hAnsi="Symbol" w:hint="default"/>
      </w:rPr>
    </w:lvl>
    <w:lvl w:ilvl="1" w:tplc="5E3459BC">
      <w:start w:val="1"/>
      <w:numFmt w:val="bullet"/>
      <w:lvlText w:val="o"/>
      <w:lvlJc w:val="left"/>
      <w:pPr>
        <w:ind w:left="1440" w:hanging="360"/>
      </w:pPr>
      <w:rPr>
        <w:rFonts w:ascii="Courier New" w:hAnsi="Courier New" w:hint="default"/>
      </w:rPr>
    </w:lvl>
    <w:lvl w:ilvl="2" w:tplc="E25C6A98">
      <w:start w:val="1"/>
      <w:numFmt w:val="bullet"/>
      <w:lvlText w:val=""/>
      <w:lvlJc w:val="left"/>
      <w:pPr>
        <w:ind w:left="2160" w:hanging="360"/>
      </w:pPr>
      <w:rPr>
        <w:rFonts w:ascii="Wingdings" w:hAnsi="Wingdings" w:hint="default"/>
      </w:rPr>
    </w:lvl>
    <w:lvl w:ilvl="3" w:tplc="C5943850">
      <w:start w:val="1"/>
      <w:numFmt w:val="bullet"/>
      <w:lvlText w:val=""/>
      <w:lvlJc w:val="left"/>
      <w:pPr>
        <w:ind w:left="2880" w:hanging="360"/>
      </w:pPr>
      <w:rPr>
        <w:rFonts w:ascii="Symbol" w:hAnsi="Symbol" w:hint="default"/>
      </w:rPr>
    </w:lvl>
    <w:lvl w:ilvl="4" w:tplc="E8BAD99A">
      <w:start w:val="1"/>
      <w:numFmt w:val="bullet"/>
      <w:lvlText w:val="o"/>
      <w:lvlJc w:val="left"/>
      <w:pPr>
        <w:ind w:left="3600" w:hanging="360"/>
      </w:pPr>
      <w:rPr>
        <w:rFonts w:ascii="Courier New" w:hAnsi="Courier New" w:hint="default"/>
      </w:rPr>
    </w:lvl>
    <w:lvl w:ilvl="5" w:tplc="6FFC829C">
      <w:start w:val="1"/>
      <w:numFmt w:val="bullet"/>
      <w:lvlText w:val=""/>
      <w:lvlJc w:val="left"/>
      <w:pPr>
        <w:ind w:left="4320" w:hanging="360"/>
      </w:pPr>
      <w:rPr>
        <w:rFonts w:ascii="Wingdings" w:hAnsi="Wingdings" w:hint="default"/>
      </w:rPr>
    </w:lvl>
    <w:lvl w:ilvl="6" w:tplc="FDDC6F2A">
      <w:start w:val="1"/>
      <w:numFmt w:val="bullet"/>
      <w:lvlText w:val=""/>
      <w:lvlJc w:val="left"/>
      <w:pPr>
        <w:ind w:left="5040" w:hanging="360"/>
      </w:pPr>
      <w:rPr>
        <w:rFonts w:ascii="Symbol" w:hAnsi="Symbol" w:hint="default"/>
      </w:rPr>
    </w:lvl>
    <w:lvl w:ilvl="7" w:tplc="FD7AEE5A">
      <w:start w:val="1"/>
      <w:numFmt w:val="bullet"/>
      <w:lvlText w:val="o"/>
      <w:lvlJc w:val="left"/>
      <w:pPr>
        <w:ind w:left="5760" w:hanging="360"/>
      </w:pPr>
      <w:rPr>
        <w:rFonts w:ascii="Courier New" w:hAnsi="Courier New" w:hint="default"/>
      </w:rPr>
    </w:lvl>
    <w:lvl w:ilvl="8" w:tplc="BBA2E086">
      <w:start w:val="1"/>
      <w:numFmt w:val="bullet"/>
      <w:lvlText w:val=""/>
      <w:lvlJc w:val="left"/>
      <w:pPr>
        <w:ind w:left="6480" w:hanging="360"/>
      </w:pPr>
      <w:rPr>
        <w:rFonts w:ascii="Wingdings" w:hAnsi="Wingdings" w:hint="default"/>
      </w:rPr>
    </w:lvl>
  </w:abstractNum>
  <w:abstractNum w:abstractNumId="1" w15:restartNumberingAfterBreak="0">
    <w:nsid w:val="6C2A5E71"/>
    <w:multiLevelType w:val="hybridMultilevel"/>
    <w:tmpl w:val="C2421560"/>
    <w:lvl w:ilvl="0" w:tplc="5F56E34A">
      <w:start w:val="1"/>
      <w:numFmt w:val="lowerLetter"/>
      <w:lvlText w:val="%1."/>
      <w:lvlJc w:val="left"/>
      <w:pPr>
        <w:ind w:left="720" w:hanging="360"/>
      </w:pPr>
    </w:lvl>
    <w:lvl w:ilvl="1" w:tplc="4EA0C7DC">
      <w:start w:val="1"/>
      <w:numFmt w:val="lowerLetter"/>
      <w:lvlText w:val="%2."/>
      <w:lvlJc w:val="left"/>
      <w:pPr>
        <w:ind w:left="1440" w:hanging="360"/>
      </w:pPr>
    </w:lvl>
    <w:lvl w:ilvl="2" w:tplc="BC0ED61E">
      <w:start w:val="1"/>
      <w:numFmt w:val="lowerRoman"/>
      <w:lvlText w:val="%3."/>
      <w:lvlJc w:val="right"/>
      <w:pPr>
        <w:ind w:left="2160" w:hanging="180"/>
      </w:pPr>
    </w:lvl>
    <w:lvl w:ilvl="3" w:tplc="EF74C1F6">
      <w:start w:val="1"/>
      <w:numFmt w:val="decimal"/>
      <w:lvlText w:val="%4."/>
      <w:lvlJc w:val="left"/>
      <w:pPr>
        <w:ind w:left="2880" w:hanging="360"/>
      </w:pPr>
    </w:lvl>
    <w:lvl w:ilvl="4" w:tplc="B184A434">
      <w:start w:val="1"/>
      <w:numFmt w:val="lowerLetter"/>
      <w:lvlText w:val="%5."/>
      <w:lvlJc w:val="left"/>
      <w:pPr>
        <w:ind w:left="3600" w:hanging="360"/>
      </w:pPr>
    </w:lvl>
    <w:lvl w:ilvl="5" w:tplc="EAA8D686">
      <w:start w:val="1"/>
      <w:numFmt w:val="lowerRoman"/>
      <w:lvlText w:val="%6."/>
      <w:lvlJc w:val="right"/>
      <w:pPr>
        <w:ind w:left="4320" w:hanging="180"/>
      </w:pPr>
    </w:lvl>
    <w:lvl w:ilvl="6" w:tplc="90D2648A">
      <w:start w:val="1"/>
      <w:numFmt w:val="decimal"/>
      <w:lvlText w:val="%7."/>
      <w:lvlJc w:val="left"/>
      <w:pPr>
        <w:ind w:left="5040" w:hanging="360"/>
      </w:pPr>
    </w:lvl>
    <w:lvl w:ilvl="7" w:tplc="631A4CD4">
      <w:start w:val="1"/>
      <w:numFmt w:val="lowerLetter"/>
      <w:lvlText w:val="%8."/>
      <w:lvlJc w:val="left"/>
      <w:pPr>
        <w:ind w:left="5760" w:hanging="360"/>
      </w:pPr>
    </w:lvl>
    <w:lvl w:ilvl="8" w:tplc="DB6C5FD4">
      <w:start w:val="1"/>
      <w:numFmt w:val="lowerRoman"/>
      <w:lvlText w:val="%9."/>
      <w:lvlJc w:val="right"/>
      <w:pPr>
        <w:ind w:left="6480" w:hanging="180"/>
      </w:pPr>
    </w:lvl>
  </w:abstractNum>
  <w:abstractNum w:abstractNumId="2" w15:restartNumberingAfterBreak="0">
    <w:nsid w:val="78406F71"/>
    <w:multiLevelType w:val="hybridMultilevel"/>
    <w:tmpl w:val="1CCC24AC"/>
    <w:lvl w:ilvl="0" w:tplc="5A6412BC">
      <w:start w:val="1"/>
      <w:numFmt w:val="lowerLetter"/>
      <w:lvlText w:val="%1."/>
      <w:lvlJc w:val="left"/>
      <w:pPr>
        <w:ind w:left="720" w:hanging="360"/>
      </w:pPr>
    </w:lvl>
    <w:lvl w:ilvl="1" w:tplc="2384C076">
      <w:start w:val="1"/>
      <w:numFmt w:val="lowerLetter"/>
      <w:lvlText w:val="%2."/>
      <w:lvlJc w:val="left"/>
      <w:pPr>
        <w:ind w:left="1440" w:hanging="360"/>
      </w:pPr>
    </w:lvl>
    <w:lvl w:ilvl="2" w:tplc="E4F66B6C">
      <w:start w:val="1"/>
      <w:numFmt w:val="lowerRoman"/>
      <w:lvlText w:val="%3."/>
      <w:lvlJc w:val="right"/>
      <w:pPr>
        <w:ind w:left="2160" w:hanging="180"/>
      </w:pPr>
    </w:lvl>
    <w:lvl w:ilvl="3" w:tplc="9BEE6F5E">
      <w:start w:val="1"/>
      <w:numFmt w:val="decimal"/>
      <w:lvlText w:val="%4."/>
      <w:lvlJc w:val="left"/>
      <w:pPr>
        <w:ind w:left="2880" w:hanging="360"/>
      </w:pPr>
    </w:lvl>
    <w:lvl w:ilvl="4" w:tplc="F12CF000">
      <w:start w:val="1"/>
      <w:numFmt w:val="lowerLetter"/>
      <w:lvlText w:val="%5."/>
      <w:lvlJc w:val="left"/>
      <w:pPr>
        <w:ind w:left="3600" w:hanging="360"/>
      </w:pPr>
    </w:lvl>
    <w:lvl w:ilvl="5" w:tplc="B0FADEB0">
      <w:start w:val="1"/>
      <w:numFmt w:val="lowerRoman"/>
      <w:lvlText w:val="%6."/>
      <w:lvlJc w:val="right"/>
      <w:pPr>
        <w:ind w:left="4320" w:hanging="180"/>
      </w:pPr>
    </w:lvl>
    <w:lvl w:ilvl="6" w:tplc="97AE5416">
      <w:start w:val="1"/>
      <w:numFmt w:val="decimal"/>
      <w:lvlText w:val="%7."/>
      <w:lvlJc w:val="left"/>
      <w:pPr>
        <w:ind w:left="5040" w:hanging="360"/>
      </w:pPr>
    </w:lvl>
    <w:lvl w:ilvl="7" w:tplc="3EC211D8">
      <w:start w:val="1"/>
      <w:numFmt w:val="lowerLetter"/>
      <w:lvlText w:val="%8."/>
      <w:lvlJc w:val="left"/>
      <w:pPr>
        <w:ind w:left="5760" w:hanging="360"/>
      </w:pPr>
    </w:lvl>
    <w:lvl w:ilvl="8" w:tplc="C7C0B29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9B5ED9"/>
    <w:rsid w:val="008F735D"/>
    <w:rsid w:val="00A021BA"/>
    <w:rsid w:val="05D9C56D"/>
    <w:rsid w:val="0F878D87"/>
    <w:rsid w:val="169E952C"/>
    <w:rsid w:val="2A94B298"/>
    <w:rsid w:val="2D9B5ED9"/>
    <w:rsid w:val="3DAA8C18"/>
    <w:rsid w:val="4584FDCF"/>
    <w:rsid w:val="483B4B74"/>
    <w:rsid w:val="4C78F0CD"/>
    <w:rsid w:val="54093B69"/>
    <w:rsid w:val="66D1D148"/>
    <w:rsid w:val="6D3FC5C7"/>
    <w:rsid w:val="71A6E173"/>
    <w:rsid w:val="77A6EC51"/>
    <w:rsid w:val="7A067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ED9"/>
  <w15:chartTrackingRefBased/>
  <w15:docId w15:val="{DD9E5B58-0B1F-477E-BF60-1C1E9091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movar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51BCA6AEEF84CBE5A13A77B35F90A" ma:contentTypeVersion="13" ma:contentTypeDescription="Een nieuw document maken." ma:contentTypeScope="" ma:versionID="031e2a317718f643d4cb7f0635c2cca5">
  <xsd:schema xmlns:xsd="http://www.w3.org/2001/XMLSchema" xmlns:xs="http://www.w3.org/2001/XMLSchema" xmlns:p="http://schemas.microsoft.com/office/2006/metadata/properties" xmlns:ns3="35985053-7f79-42df-9a7a-75c01e55f7df" xmlns:ns4="0227416b-5904-4f0c-a0d0-8b8a194eac28" targetNamespace="http://schemas.microsoft.com/office/2006/metadata/properties" ma:root="true" ma:fieldsID="7581f71a971eb51b82ee2c911690f9d1" ns3:_="" ns4:_="">
    <xsd:import namespace="35985053-7f79-42df-9a7a-75c01e55f7df"/>
    <xsd:import namespace="0227416b-5904-4f0c-a0d0-8b8a194eac28"/>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5053-7f79-42df-9a7a-75c01e55f7df" elementFormDefault="qualified">
    <xsd:import namespace="http://schemas.microsoft.com/office/2006/documentManagement/types"/>
    <xsd:import namespace="http://schemas.microsoft.com/office/infopath/2007/PartnerControls"/>
    <xsd:element name="SharedWithDetails" ma:index="8" nillable="true" ma:displayName="Gedeeld met details"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7416b-5904-4f0c-a0d0-8b8a194eac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D37C1-DA06-4754-A3DE-4BFF55E8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85053-7f79-42df-9a7a-75c01e55f7df"/>
    <ds:schemaRef ds:uri="0227416b-5904-4f0c-a0d0-8b8a194e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1CD33-392E-452B-B50C-B970640A6EDB}">
  <ds:schemaRefs>
    <ds:schemaRef ds:uri="http://schemas.microsoft.com/sharepoint/v3/contenttype/forms"/>
  </ds:schemaRefs>
</ds:datastoreItem>
</file>

<file path=customXml/itemProps3.xml><?xml version="1.0" encoding="utf-8"?>
<ds:datastoreItem xmlns:ds="http://schemas.openxmlformats.org/officeDocument/2006/customXml" ds:itemID="{7A498A64-9BBF-4281-BE6D-52B8BA8CF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Huijnen</dc:creator>
  <cp:keywords/>
  <dc:description/>
  <cp:lastModifiedBy>Hannie Boumans</cp:lastModifiedBy>
  <cp:revision>2</cp:revision>
  <dcterms:created xsi:type="dcterms:W3CDTF">2020-06-23T10:18:00Z</dcterms:created>
  <dcterms:modified xsi:type="dcterms:W3CDTF">2020-06-23T10:18:00Z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0x01010088651BCA6AEEF84CBE5A13A77B35F90A</vt:lpwstr>
  </property>
</Properties>
</file>